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37105" w14:textId="6FAF9CD6" w:rsidR="00455A07" w:rsidRDefault="5D47A1C1" w:rsidP="49D7D35C">
      <w:pPr>
        <w:jc w:val="center"/>
        <w:rPr>
          <w:rFonts w:ascii="Arial" w:eastAsia="Arial" w:hAnsi="Arial" w:cs="Arial"/>
        </w:rPr>
      </w:pPr>
      <w:r w:rsidRPr="49D7D35C">
        <w:rPr>
          <w:rFonts w:ascii="Arial" w:eastAsia="Arial" w:hAnsi="Arial" w:cs="Arial"/>
          <w:b/>
          <w:bCs/>
          <w:color w:val="000000" w:themeColor="text1"/>
        </w:rPr>
        <w:t>Loyola University Chicago School of Social Work</w:t>
      </w:r>
    </w:p>
    <w:p w14:paraId="570A62FA" w14:textId="55B3EC4B" w:rsidR="00455A07" w:rsidRDefault="1FDA3052" w:rsidP="49D7D35C">
      <w:pPr>
        <w:jc w:val="center"/>
        <w:rPr>
          <w:rFonts w:ascii="Arial" w:eastAsia="Arial" w:hAnsi="Arial" w:cs="Arial"/>
          <w:b/>
          <w:bCs/>
        </w:rPr>
      </w:pPr>
      <w:r w:rsidRPr="49D7D35C">
        <w:rPr>
          <w:rFonts w:ascii="Arial" w:eastAsia="Arial" w:hAnsi="Arial" w:cs="Arial"/>
          <w:b/>
          <w:bCs/>
        </w:rPr>
        <w:t>Online MSW</w:t>
      </w:r>
      <w:r w:rsidR="7D642E31" w:rsidRPr="49D7D35C">
        <w:rPr>
          <w:rFonts w:ascii="Arial" w:eastAsia="Arial" w:hAnsi="Arial" w:cs="Arial"/>
          <w:b/>
          <w:bCs/>
        </w:rPr>
        <w:t xml:space="preserve"> (OMSW)</w:t>
      </w:r>
      <w:r w:rsidRPr="49D7D35C">
        <w:rPr>
          <w:rFonts w:ascii="Arial" w:eastAsia="Arial" w:hAnsi="Arial" w:cs="Arial"/>
          <w:b/>
          <w:bCs/>
        </w:rPr>
        <w:t xml:space="preserve"> Program Summary of the Program’s Assessment Plan for Generalist Practice</w:t>
      </w:r>
    </w:p>
    <w:p w14:paraId="7AFDE299" w14:textId="0F91D3E9" w:rsidR="00455A07" w:rsidRDefault="03F66268" w:rsidP="49D7D35C">
      <w:pPr>
        <w:jc w:val="center"/>
        <w:rPr>
          <w:rFonts w:ascii="Arial" w:eastAsia="Arial" w:hAnsi="Arial" w:cs="Arial"/>
        </w:rPr>
      </w:pPr>
      <w:r w:rsidRPr="49D7D35C">
        <w:rPr>
          <w:rFonts w:ascii="Arial" w:eastAsia="Arial" w:hAnsi="Arial" w:cs="Arial"/>
          <w:b/>
          <w:bCs/>
          <w:color w:val="000000" w:themeColor="text1"/>
        </w:rPr>
        <w:t>May 202</w:t>
      </w:r>
      <w:r w:rsidR="00AB783E">
        <w:rPr>
          <w:rFonts w:ascii="Arial" w:eastAsia="Arial" w:hAnsi="Arial" w:cs="Arial"/>
          <w:b/>
          <w:bCs/>
          <w:color w:val="000000" w:themeColor="text1"/>
        </w:rPr>
        <w:t>6</w:t>
      </w:r>
      <w:r w:rsidRPr="49D7D35C">
        <w:rPr>
          <w:rFonts w:ascii="Arial" w:eastAsia="Arial" w:hAnsi="Arial" w:cs="Arial"/>
          <w:b/>
          <w:bCs/>
          <w:color w:val="000000" w:themeColor="text1"/>
        </w:rPr>
        <w:t xml:space="preserve"> – September 202</w:t>
      </w:r>
      <w:r w:rsidR="00AB783E">
        <w:rPr>
          <w:rFonts w:ascii="Arial" w:eastAsia="Arial" w:hAnsi="Arial" w:cs="Arial"/>
          <w:b/>
          <w:bCs/>
          <w:color w:val="000000" w:themeColor="text1"/>
        </w:rPr>
        <w:t>6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25"/>
        <w:gridCol w:w="6525"/>
      </w:tblGrid>
      <w:tr w:rsidR="49D7D35C" w14:paraId="29A81AE1" w14:textId="77777777" w:rsidTr="49D7D35C">
        <w:trPr>
          <w:trHeight w:val="300"/>
        </w:trPr>
        <w:tc>
          <w:tcPr>
            <w:tcW w:w="130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0000"/>
            <w:tcMar>
              <w:left w:w="105" w:type="dxa"/>
              <w:right w:w="105" w:type="dxa"/>
            </w:tcMar>
            <w:vAlign w:val="center"/>
          </w:tcPr>
          <w:p w14:paraId="40314002" w14:textId="4F6287C7" w:rsidR="49D7D35C" w:rsidRDefault="49D7D35C" w:rsidP="49D7D35C">
            <w:pPr>
              <w:jc w:val="center"/>
              <w:rPr>
                <w:rFonts w:ascii="Arial" w:eastAsia="Arial" w:hAnsi="Arial" w:cs="Arial"/>
                <w:color w:val="FFFFFF" w:themeColor="background1"/>
              </w:rPr>
            </w:pPr>
            <w:r w:rsidRPr="49D7D35C">
              <w:rPr>
                <w:rFonts w:ascii="Arial" w:eastAsia="Arial" w:hAnsi="Arial" w:cs="Arial"/>
                <w:b/>
                <w:bCs/>
                <w:color w:val="FFFFFF" w:themeColor="background1"/>
              </w:rPr>
              <w:t>Assessment Measure #1: Internship Evaluation</w:t>
            </w:r>
          </w:p>
        </w:tc>
      </w:tr>
      <w:tr w:rsidR="49D7D35C" w14:paraId="02424483" w14:textId="77777777" w:rsidTr="49D7D35C">
        <w:trPr>
          <w:trHeight w:val="300"/>
        </w:trPr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80F015A" w14:textId="54BB5BD8" w:rsidR="49D7D35C" w:rsidRDefault="49D7D35C" w:rsidP="49D7D35C">
            <w:pPr>
              <w:rPr>
                <w:rFonts w:ascii="Arial" w:eastAsia="Arial" w:hAnsi="Arial" w:cs="Arial"/>
              </w:rPr>
            </w:pPr>
            <w:r w:rsidRPr="49D7D35C">
              <w:rPr>
                <w:rFonts w:ascii="Arial" w:eastAsia="Arial" w:hAnsi="Arial" w:cs="Arial"/>
              </w:rPr>
              <w:t xml:space="preserve">Competency(ies) assessed: 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A6797C8" w14:textId="5E036C79" w:rsidR="49D7D35C" w:rsidRDefault="49D7D35C" w:rsidP="49D7D35C">
            <w:pPr>
              <w:jc w:val="center"/>
              <w:rPr>
                <w:rFonts w:ascii="Arial" w:eastAsia="Arial" w:hAnsi="Arial" w:cs="Arial"/>
              </w:rPr>
            </w:pPr>
            <w:r w:rsidRPr="49D7D35C">
              <w:rPr>
                <w:rFonts w:ascii="Arial" w:eastAsia="Arial" w:hAnsi="Arial" w:cs="Arial"/>
              </w:rPr>
              <w:t>1-9</w:t>
            </w:r>
          </w:p>
        </w:tc>
      </w:tr>
      <w:tr w:rsidR="49D7D35C" w14:paraId="4102C9D6" w14:textId="77777777" w:rsidTr="49D7D35C">
        <w:trPr>
          <w:trHeight w:val="300"/>
        </w:trPr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284E4ED" w14:textId="3757255A" w:rsidR="49D7D35C" w:rsidRDefault="49D7D35C" w:rsidP="49D7D35C">
            <w:pPr>
              <w:rPr>
                <w:rFonts w:ascii="Arial" w:eastAsia="Arial" w:hAnsi="Arial" w:cs="Arial"/>
              </w:rPr>
            </w:pPr>
            <w:r w:rsidRPr="49D7D35C">
              <w:rPr>
                <w:rFonts w:ascii="Arial" w:eastAsia="Arial" w:hAnsi="Arial" w:cs="Arial"/>
              </w:rPr>
              <w:t>Dimension(s) assessed: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79E1D5B" w14:textId="52E3CC84" w:rsidR="49D7D35C" w:rsidRDefault="49D7D35C" w:rsidP="49D7D35C">
            <w:pPr>
              <w:jc w:val="center"/>
              <w:rPr>
                <w:rFonts w:ascii="Arial" w:eastAsia="Arial" w:hAnsi="Arial" w:cs="Arial"/>
              </w:rPr>
            </w:pPr>
            <w:r w:rsidRPr="49D7D35C">
              <w:rPr>
                <w:rFonts w:ascii="Arial" w:eastAsia="Arial" w:hAnsi="Arial" w:cs="Arial"/>
              </w:rPr>
              <w:t xml:space="preserve">Values, Skills, </w:t>
            </w:r>
          </w:p>
          <w:p w14:paraId="013724BD" w14:textId="75FF749B" w:rsidR="49D7D35C" w:rsidRDefault="49D7D35C" w:rsidP="49D7D35C">
            <w:pPr>
              <w:jc w:val="center"/>
              <w:rPr>
                <w:rFonts w:ascii="Arial" w:eastAsia="Arial" w:hAnsi="Arial" w:cs="Arial"/>
              </w:rPr>
            </w:pPr>
            <w:r w:rsidRPr="49D7D35C">
              <w:rPr>
                <w:rFonts w:ascii="Arial" w:eastAsia="Arial" w:hAnsi="Arial" w:cs="Arial"/>
              </w:rPr>
              <w:t>C&amp;A Processes</w:t>
            </w:r>
          </w:p>
        </w:tc>
      </w:tr>
      <w:tr w:rsidR="49D7D35C" w14:paraId="2A2607D3" w14:textId="77777777" w:rsidTr="49D7D35C">
        <w:trPr>
          <w:trHeight w:val="300"/>
        </w:trPr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2E7A384" w14:textId="1331F0FB" w:rsidR="49D7D35C" w:rsidRDefault="49D7D35C" w:rsidP="49D7D35C">
            <w:pPr>
              <w:rPr>
                <w:rFonts w:ascii="Arial" w:eastAsia="Arial" w:hAnsi="Arial" w:cs="Arial"/>
              </w:rPr>
            </w:pPr>
            <w:r w:rsidRPr="49D7D35C">
              <w:rPr>
                <w:rFonts w:ascii="Arial" w:eastAsia="Arial" w:hAnsi="Arial" w:cs="Arial"/>
              </w:rPr>
              <w:t>When/where students are assessed: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8B2B364" w14:textId="5CB5A0D2" w:rsidR="49D7D35C" w:rsidRDefault="49D7D35C" w:rsidP="49D7D35C">
            <w:pPr>
              <w:jc w:val="center"/>
              <w:rPr>
                <w:rFonts w:ascii="Arial" w:eastAsia="Arial" w:hAnsi="Arial" w:cs="Arial"/>
              </w:rPr>
            </w:pPr>
            <w:r w:rsidRPr="49D7D35C">
              <w:rPr>
                <w:rFonts w:ascii="Arial" w:eastAsia="Arial" w:hAnsi="Arial" w:cs="Arial"/>
              </w:rPr>
              <w:t>May 202</w:t>
            </w:r>
            <w:r w:rsidR="00AB783E">
              <w:rPr>
                <w:rFonts w:ascii="Arial" w:eastAsia="Arial" w:hAnsi="Arial" w:cs="Arial"/>
              </w:rPr>
              <w:t>6</w:t>
            </w:r>
            <w:r w:rsidRPr="49D7D35C">
              <w:rPr>
                <w:rFonts w:ascii="Arial" w:eastAsia="Arial" w:hAnsi="Arial" w:cs="Arial"/>
              </w:rPr>
              <w:t>-</w:t>
            </w:r>
          </w:p>
          <w:p w14:paraId="5093D691" w14:textId="5088085B" w:rsidR="49D7D35C" w:rsidRDefault="49D7D35C" w:rsidP="49D7D35C">
            <w:pPr>
              <w:jc w:val="center"/>
              <w:rPr>
                <w:rFonts w:ascii="Arial" w:eastAsia="Arial" w:hAnsi="Arial" w:cs="Arial"/>
              </w:rPr>
            </w:pPr>
            <w:r w:rsidRPr="49D7D35C">
              <w:rPr>
                <w:rFonts w:ascii="Arial" w:eastAsia="Arial" w:hAnsi="Arial" w:cs="Arial"/>
              </w:rPr>
              <w:t>September 202</w:t>
            </w:r>
            <w:r w:rsidR="00AB783E">
              <w:rPr>
                <w:rFonts w:ascii="Arial" w:eastAsia="Arial" w:hAnsi="Arial" w:cs="Arial"/>
              </w:rPr>
              <w:t>6</w:t>
            </w:r>
          </w:p>
          <w:p w14:paraId="3D473BA1" w14:textId="7F9F76AF" w:rsidR="49D7D35C" w:rsidRDefault="49D7D35C" w:rsidP="49D7D35C">
            <w:pPr>
              <w:jc w:val="center"/>
              <w:rPr>
                <w:rFonts w:ascii="Arial" w:eastAsia="Arial" w:hAnsi="Arial" w:cs="Arial"/>
              </w:rPr>
            </w:pPr>
            <w:r w:rsidRPr="49D7D35C">
              <w:rPr>
                <w:rFonts w:ascii="Arial" w:eastAsia="Arial" w:hAnsi="Arial" w:cs="Arial"/>
              </w:rPr>
              <w:t>(SWII 530)</w:t>
            </w:r>
          </w:p>
        </w:tc>
      </w:tr>
      <w:tr w:rsidR="49D7D35C" w14:paraId="1F0C95E9" w14:textId="77777777" w:rsidTr="49D7D35C">
        <w:trPr>
          <w:trHeight w:val="300"/>
        </w:trPr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5335EB6" w14:textId="519E8C20" w:rsidR="49D7D35C" w:rsidRDefault="49D7D35C" w:rsidP="49D7D35C">
            <w:pPr>
              <w:rPr>
                <w:rFonts w:ascii="Arial" w:eastAsia="Arial" w:hAnsi="Arial" w:cs="Arial"/>
              </w:rPr>
            </w:pPr>
            <w:r w:rsidRPr="49D7D35C">
              <w:rPr>
                <w:rFonts w:ascii="Arial" w:eastAsia="Arial" w:hAnsi="Arial" w:cs="Arial"/>
              </w:rPr>
              <w:t>Who assessed student competence: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5B17B75" w14:textId="46722096" w:rsidR="49D7D35C" w:rsidRDefault="49D7D35C" w:rsidP="49D7D35C">
            <w:pPr>
              <w:jc w:val="center"/>
              <w:rPr>
                <w:rFonts w:ascii="Arial" w:eastAsia="Arial" w:hAnsi="Arial" w:cs="Arial"/>
              </w:rPr>
            </w:pPr>
            <w:r w:rsidRPr="49D7D35C">
              <w:rPr>
                <w:rFonts w:ascii="Arial" w:eastAsia="Arial" w:hAnsi="Arial" w:cs="Arial"/>
              </w:rPr>
              <w:t>Internship Supervisor</w:t>
            </w:r>
          </w:p>
        </w:tc>
      </w:tr>
      <w:tr w:rsidR="49D7D35C" w14:paraId="1DDED552" w14:textId="77777777" w:rsidTr="49D7D35C">
        <w:trPr>
          <w:trHeight w:val="300"/>
        </w:trPr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6E85AD2" w14:textId="196E0E91" w:rsidR="49D7D35C" w:rsidRDefault="49D7D35C" w:rsidP="49D7D35C">
            <w:pPr>
              <w:rPr>
                <w:rFonts w:ascii="Arial" w:eastAsia="Arial" w:hAnsi="Arial" w:cs="Arial"/>
              </w:rPr>
            </w:pPr>
            <w:r w:rsidRPr="49D7D35C">
              <w:rPr>
                <w:rFonts w:ascii="Arial" w:eastAsia="Arial" w:hAnsi="Arial" w:cs="Arial"/>
              </w:rPr>
              <w:t xml:space="preserve">Outcome Measure Benchmark (minimum score indicative of achievement) for Competencies 1-9: 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0C4EA76" w14:textId="3C695ED2" w:rsidR="49D7D35C" w:rsidRDefault="49D7D35C" w:rsidP="49D7D35C">
            <w:pPr>
              <w:jc w:val="center"/>
              <w:rPr>
                <w:rFonts w:ascii="Arial" w:eastAsia="Arial" w:hAnsi="Arial" w:cs="Arial"/>
              </w:rPr>
            </w:pPr>
            <w:r w:rsidRPr="49D7D35C">
              <w:rPr>
                <w:rFonts w:ascii="Arial" w:eastAsia="Arial" w:hAnsi="Arial" w:cs="Arial"/>
              </w:rPr>
              <w:t>3 out of 5</w:t>
            </w:r>
          </w:p>
        </w:tc>
      </w:tr>
      <w:tr w:rsidR="49D7D35C" w14:paraId="06F93D09" w14:textId="77777777" w:rsidTr="49D7D35C">
        <w:trPr>
          <w:trHeight w:val="300"/>
        </w:trPr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6C09C1A" w14:textId="33E33513" w:rsidR="49D7D35C" w:rsidRDefault="49D7D35C" w:rsidP="49D7D35C">
            <w:pPr>
              <w:rPr>
                <w:rFonts w:ascii="Arial" w:eastAsia="Arial" w:hAnsi="Arial" w:cs="Arial"/>
              </w:rPr>
            </w:pPr>
            <w:r w:rsidRPr="49D7D35C">
              <w:rPr>
                <w:rFonts w:ascii="Arial" w:eastAsia="Arial" w:hAnsi="Arial" w:cs="Arial"/>
              </w:rPr>
              <w:t>Competency Benchmark (percent of students the program expects to have achieved the minimum scores, inclusive of all measures) for Competencies 1-9: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894B788" w14:textId="63A5BA17" w:rsidR="49D7D35C" w:rsidRDefault="49D7D35C" w:rsidP="49D7D35C">
            <w:pPr>
              <w:jc w:val="center"/>
              <w:rPr>
                <w:rFonts w:ascii="Arial" w:eastAsia="Arial" w:hAnsi="Arial" w:cs="Arial"/>
              </w:rPr>
            </w:pPr>
            <w:r w:rsidRPr="49D7D35C">
              <w:rPr>
                <w:rFonts w:ascii="Arial" w:eastAsia="Arial" w:hAnsi="Arial" w:cs="Arial"/>
              </w:rPr>
              <w:t>80%</w:t>
            </w:r>
          </w:p>
        </w:tc>
      </w:tr>
      <w:tr w:rsidR="49D7D35C" w14:paraId="432331B0" w14:textId="77777777" w:rsidTr="49D7D35C">
        <w:trPr>
          <w:trHeight w:val="300"/>
        </w:trPr>
        <w:tc>
          <w:tcPr>
            <w:tcW w:w="130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0000"/>
            <w:tcMar>
              <w:left w:w="105" w:type="dxa"/>
              <w:right w:w="105" w:type="dxa"/>
            </w:tcMar>
            <w:vAlign w:val="center"/>
          </w:tcPr>
          <w:p w14:paraId="474F7324" w14:textId="65BE88B8" w:rsidR="49D7D35C" w:rsidRDefault="49D7D35C" w:rsidP="49D7D35C">
            <w:pPr>
              <w:jc w:val="center"/>
              <w:rPr>
                <w:rFonts w:ascii="Arial" w:eastAsia="Arial" w:hAnsi="Arial" w:cs="Arial"/>
                <w:color w:val="FFFFFF" w:themeColor="background1"/>
              </w:rPr>
            </w:pPr>
            <w:r w:rsidRPr="49D7D35C">
              <w:rPr>
                <w:rFonts w:ascii="Arial" w:eastAsia="Arial" w:hAnsi="Arial" w:cs="Arial"/>
                <w:b/>
                <w:bCs/>
                <w:color w:val="FFFFFF" w:themeColor="background1"/>
              </w:rPr>
              <w:t>Assessment Measure #2: SWEAP Curriculum Instrument @MSW Generalist Practice</w:t>
            </w:r>
          </w:p>
        </w:tc>
      </w:tr>
      <w:tr w:rsidR="49D7D35C" w14:paraId="1E2C51B8" w14:textId="77777777" w:rsidTr="49D7D35C">
        <w:trPr>
          <w:trHeight w:val="300"/>
        </w:trPr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C13BBFD" w14:textId="52A2E345" w:rsidR="49D7D35C" w:rsidRDefault="49D7D35C" w:rsidP="49D7D35C">
            <w:pPr>
              <w:rPr>
                <w:rFonts w:ascii="Arial" w:eastAsia="Arial" w:hAnsi="Arial" w:cs="Arial"/>
              </w:rPr>
            </w:pPr>
            <w:r w:rsidRPr="49D7D35C">
              <w:rPr>
                <w:rFonts w:ascii="Arial" w:eastAsia="Arial" w:hAnsi="Arial" w:cs="Arial"/>
              </w:rPr>
              <w:t xml:space="preserve">Competency(ies) assessed: 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0312E6B" w14:textId="65081502" w:rsidR="49D7D35C" w:rsidRDefault="49D7D35C" w:rsidP="49D7D35C">
            <w:pPr>
              <w:jc w:val="center"/>
              <w:rPr>
                <w:rFonts w:ascii="Arial" w:eastAsia="Arial" w:hAnsi="Arial" w:cs="Arial"/>
              </w:rPr>
            </w:pPr>
            <w:r w:rsidRPr="49D7D35C">
              <w:rPr>
                <w:rFonts w:ascii="Arial" w:eastAsia="Arial" w:hAnsi="Arial" w:cs="Arial"/>
              </w:rPr>
              <w:t>1-9</w:t>
            </w:r>
          </w:p>
        </w:tc>
      </w:tr>
      <w:tr w:rsidR="49D7D35C" w14:paraId="387E8ECB" w14:textId="77777777" w:rsidTr="49D7D35C">
        <w:trPr>
          <w:trHeight w:val="300"/>
        </w:trPr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719F872" w14:textId="002EB945" w:rsidR="49D7D35C" w:rsidRDefault="49D7D35C" w:rsidP="49D7D35C">
            <w:pPr>
              <w:rPr>
                <w:rFonts w:ascii="Arial" w:eastAsia="Arial" w:hAnsi="Arial" w:cs="Arial"/>
              </w:rPr>
            </w:pPr>
            <w:r w:rsidRPr="49D7D35C">
              <w:rPr>
                <w:rFonts w:ascii="Arial" w:eastAsia="Arial" w:hAnsi="Arial" w:cs="Arial"/>
              </w:rPr>
              <w:t>Dimension(s) assessed: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849DF98" w14:textId="3098E0D7" w:rsidR="49D7D35C" w:rsidRDefault="49D7D35C" w:rsidP="49D7D35C">
            <w:pPr>
              <w:jc w:val="center"/>
              <w:rPr>
                <w:rFonts w:ascii="Arial" w:eastAsia="Arial" w:hAnsi="Arial" w:cs="Arial"/>
              </w:rPr>
            </w:pPr>
            <w:r w:rsidRPr="49D7D35C">
              <w:rPr>
                <w:rFonts w:ascii="Arial" w:eastAsia="Arial" w:hAnsi="Arial" w:cs="Arial"/>
              </w:rPr>
              <w:t>Knowledge</w:t>
            </w:r>
          </w:p>
        </w:tc>
      </w:tr>
      <w:tr w:rsidR="49D7D35C" w14:paraId="76BAD4A1" w14:textId="77777777" w:rsidTr="49D7D35C">
        <w:trPr>
          <w:trHeight w:val="300"/>
        </w:trPr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95093E5" w14:textId="530B2093" w:rsidR="49D7D35C" w:rsidRDefault="49D7D35C" w:rsidP="49D7D35C">
            <w:pPr>
              <w:rPr>
                <w:rFonts w:ascii="Arial" w:eastAsia="Arial" w:hAnsi="Arial" w:cs="Arial"/>
              </w:rPr>
            </w:pPr>
            <w:r w:rsidRPr="49D7D35C">
              <w:rPr>
                <w:rFonts w:ascii="Arial" w:eastAsia="Arial" w:hAnsi="Arial" w:cs="Arial"/>
              </w:rPr>
              <w:t>When/where students are assessed: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726AC01" w14:textId="06481690" w:rsidR="49D7D35C" w:rsidRDefault="49D7D35C" w:rsidP="49D7D35C">
            <w:pPr>
              <w:jc w:val="center"/>
              <w:rPr>
                <w:rFonts w:ascii="Arial" w:eastAsia="Arial" w:hAnsi="Arial" w:cs="Arial"/>
              </w:rPr>
            </w:pPr>
            <w:r w:rsidRPr="49D7D35C">
              <w:rPr>
                <w:rFonts w:ascii="Arial" w:eastAsia="Arial" w:hAnsi="Arial" w:cs="Arial"/>
              </w:rPr>
              <w:t>May 202</w:t>
            </w:r>
            <w:r w:rsidR="00AB783E">
              <w:rPr>
                <w:rFonts w:ascii="Arial" w:eastAsia="Arial" w:hAnsi="Arial" w:cs="Arial"/>
              </w:rPr>
              <w:t>6</w:t>
            </w:r>
            <w:r w:rsidRPr="49D7D35C">
              <w:rPr>
                <w:rFonts w:ascii="Arial" w:eastAsia="Arial" w:hAnsi="Arial" w:cs="Arial"/>
              </w:rPr>
              <w:t>-</w:t>
            </w:r>
          </w:p>
          <w:p w14:paraId="5C8B3812" w14:textId="1D3F90B9" w:rsidR="49D7D35C" w:rsidRDefault="49D7D35C" w:rsidP="49D7D35C">
            <w:pPr>
              <w:jc w:val="center"/>
              <w:rPr>
                <w:rFonts w:ascii="Arial" w:eastAsia="Arial" w:hAnsi="Arial" w:cs="Arial"/>
              </w:rPr>
            </w:pPr>
            <w:r w:rsidRPr="49D7D35C">
              <w:rPr>
                <w:rFonts w:ascii="Arial" w:eastAsia="Arial" w:hAnsi="Arial" w:cs="Arial"/>
              </w:rPr>
              <w:t>September 202</w:t>
            </w:r>
            <w:r w:rsidR="00AB783E">
              <w:rPr>
                <w:rFonts w:ascii="Arial" w:eastAsia="Arial" w:hAnsi="Arial" w:cs="Arial"/>
              </w:rPr>
              <w:t>6</w:t>
            </w:r>
          </w:p>
          <w:p w14:paraId="5D58565D" w14:textId="46B74F18" w:rsidR="49D7D35C" w:rsidRDefault="49D7D35C" w:rsidP="49D7D35C">
            <w:pPr>
              <w:jc w:val="center"/>
              <w:rPr>
                <w:rFonts w:ascii="Arial" w:eastAsia="Arial" w:hAnsi="Arial" w:cs="Arial"/>
              </w:rPr>
            </w:pPr>
            <w:r w:rsidRPr="49D7D35C">
              <w:rPr>
                <w:rFonts w:ascii="Arial" w:eastAsia="Arial" w:hAnsi="Arial" w:cs="Arial"/>
              </w:rPr>
              <w:t>(SWII 530)</w:t>
            </w:r>
          </w:p>
        </w:tc>
      </w:tr>
      <w:tr w:rsidR="49D7D35C" w14:paraId="41BF5A1F" w14:textId="77777777" w:rsidTr="49D7D35C">
        <w:trPr>
          <w:trHeight w:val="300"/>
        </w:trPr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A46EA37" w14:textId="21C0BEFC" w:rsidR="49D7D35C" w:rsidRDefault="49D7D35C" w:rsidP="49D7D35C">
            <w:pPr>
              <w:rPr>
                <w:rFonts w:ascii="Arial" w:eastAsia="Arial" w:hAnsi="Arial" w:cs="Arial"/>
              </w:rPr>
            </w:pPr>
            <w:r w:rsidRPr="49D7D35C">
              <w:rPr>
                <w:rFonts w:ascii="Arial" w:eastAsia="Arial" w:hAnsi="Arial" w:cs="Arial"/>
              </w:rPr>
              <w:t>Who assessed student competence: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0CC32E0" w14:textId="07D9CB31" w:rsidR="49D7D35C" w:rsidRDefault="49D7D35C" w:rsidP="49D7D35C">
            <w:pPr>
              <w:jc w:val="center"/>
              <w:rPr>
                <w:rFonts w:ascii="Arial" w:eastAsia="Arial" w:hAnsi="Arial" w:cs="Arial"/>
              </w:rPr>
            </w:pPr>
            <w:r w:rsidRPr="49D7D35C">
              <w:rPr>
                <w:rFonts w:ascii="Arial" w:eastAsia="Arial" w:hAnsi="Arial" w:cs="Arial"/>
              </w:rPr>
              <w:t>Test Score</w:t>
            </w:r>
          </w:p>
        </w:tc>
      </w:tr>
      <w:tr w:rsidR="49D7D35C" w14:paraId="48B50AFF" w14:textId="77777777" w:rsidTr="49D7D35C">
        <w:trPr>
          <w:trHeight w:val="300"/>
        </w:trPr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80C5CA7" w14:textId="6A0FA46C" w:rsidR="49D7D35C" w:rsidRDefault="49D7D35C" w:rsidP="49D7D35C">
            <w:pPr>
              <w:rPr>
                <w:rFonts w:ascii="Arial" w:eastAsia="Arial" w:hAnsi="Arial" w:cs="Arial"/>
              </w:rPr>
            </w:pPr>
            <w:r w:rsidRPr="49D7D35C">
              <w:rPr>
                <w:rFonts w:ascii="Arial" w:eastAsia="Arial" w:hAnsi="Arial" w:cs="Arial"/>
              </w:rPr>
              <w:t xml:space="preserve">Outcome Measure Benchmark (minimum score indicative of achievement) for Competencies 1-9: 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2CA318C" w14:textId="55B3EB08" w:rsidR="49D7D35C" w:rsidRDefault="49D7D35C" w:rsidP="49D7D35C">
            <w:pPr>
              <w:jc w:val="center"/>
              <w:rPr>
                <w:rFonts w:ascii="Arial" w:eastAsia="Arial" w:hAnsi="Arial" w:cs="Arial"/>
              </w:rPr>
            </w:pPr>
            <w:r w:rsidRPr="49D7D35C">
              <w:rPr>
                <w:rFonts w:ascii="Arial" w:eastAsia="Arial" w:hAnsi="Arial" w:cs="Arial"/>
              </w:rPr>
              <w:t>50% of questions correct</w:t>
            </w:r>
          </w:p>
        </w:tc>
      </w:tr>
      <w:tr w:rsidR="49D7D35C" w14:paraId="23EEB056" w14:textId="77777777" w:rsidTr="49D7D35C">
        <w:trPr>
          <w:trHeight w:val="300"/>
        </w:trPr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4338115" w14:textId="4D786865" w:rsidR="49D7D35C" w:rsidRDefault="49D7D35C" w:rsidP="49D7D35C">
            <w:pPr>
              <w:rPr>
                <w:rFonts w:ascii="Arial" w:eastAsia="Arial" w:hAnsi="Arial" w:cs="Arial"/>
              </w:rPr>
            </w:pPr>
            <w:r w:rsidRPr="49D7D35C">
              <w:rPr>
                <w:rFonts w:ascii="Arial" w:eastAsia="Arial" w:hAnsi="Arial" w:cs="Arial"/>
              </w:rPr>
              <w:t>Competency Benchmark (percent of students the program expects to have achieved the minimum scores, inclusive of all measures) for Competencies 1-9: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90F4C5C" w14:textId="6A6F9520" w:rsidR="49D7D35C" w:rsidRDefault="49D7D35C" w:rsidP="49D7D35C">
            <w:pPr>
              <w:jc w:val="center"/>
              <w:rPr>
                <w:rFonts w:ascii="Arial" w:eastAsia="Arial" w:hAnsi="Arial" w:cs="Arial"/>
              </w:rPr>
            </w:pPr>
            <w:r w:rsidRPr="49D7D35C">
              <w:rPr>
                <w:rFonts w:ascii="Arial" w:eastAsia="Arial" w:hAnsi="Arial" w:cs="Arial"/>
              </w:rPr>
              <w:t>80%</w:t>
            </w:r>
          </w:p>
        </w:tc>
      </w:tr>
    </w:tbl>
    <w:p w14:paraId="2C81F394" w14:textId="11DEC401" w:rsidR="00455A07" w:rsidRDefault="00455A07" w:rsidP="00A03FB5">
      <w:pPr>
        <w:rPr>
          <w:rFonts w:ascii="Arial" w:eastAsia="Arial" w:hAnsi="Arial" w:cs="Arial"/>
          <w:b/>
          <w:bCs/>
        </w:rPr>
      </w:pPr>
    </w:p>
    <w:p w14:paraId="7AFD4E3A" w14:textId="7C364364" w:rsidR="00455A07" w:rsidRDefault="22F278FE" w:rsidP="49D7D35C">
      <w:pPr>
        <w:jc w:val="center"/>
        <w:rPr>
          <w:rFonts w:ascii="Arial" w:eastAsia="Arial" w:hAnsi="Arial" w:cs="Arial"/>
          <w:color w:val="000000" w:themeColor="text1"/>
        </w:rPr>
      </w:pPr>
      <w:r w:rsidRPr="49D7D35C">
        <w:rPr>
          <w:rFonts w:ascii="Arial" w:eastAsia="Arial" w:hAnsi="Arial" w:cs="Arial"/>
          <w:b/>
          <w:bCs/>
          <w:color w:val="000000" w:themeColor="text1"/>
        </w:rPr>
        <w:lastRenderedPageBreak/>
        <w:t>Program Option: Online Program (OMSW)</w:t>
      </w:r>
    </w:p>
    <w:p w14:paraId="0A9D07A4" w14:textId="4249C569" w:rsidR="00455A07" w:rsidRDefault="22F278FE" w:rsidP="49D7D35C">
      <w:pPr>
        <w:jc w:val="center"/>
        <w:rPr>
          <w:rFonts w:ascii="Arial" w:eastAsia="Arial" w:hAnsi="Arial" w:cs="Arial"/>
          <w:color w:val="000000" w:themeColor="text1"/>
        </w:rPr>
      </w:pPr>
      <w:r w:rsidRPr="49D7D35C">
        <w:rPr>
          <w:rFonts w:ascii="Arial" w:eastAsia="Arial" w:hAnsi="Arial" w:cs="Arial"/>
          <w:b/>
          <w:bCs/>
          <w:color w:val="000000" w:themeColor="text1"/>
        </w:rPr>
        <w:t>ASSESSMENT OF STUDENT LEARNING OUTCOMES</w:t>
      </w:r>
    </w:p>
    <w:p w14:paraId="11A6272D" w14:textId="68436647" w:rsidR="00455A07" w:rsidRDefault="22F278FE" w:rsidP="49D7D35C">
      <w:pPr>
        <w:jc w:val="center"/>
        <w:rPr>
          <w:rFonts w:ascii="Arial" w:eastAsia="Arial" w:hAnsi="Arial" w:cs="Arial"/>
          <w:color w:val="000000" w:themeColor="text1"/>
        </w:rPr>
      </w:pPr>
      <w:r w:rsidRPr="49D7D35C">
        <w:rPr>
          <w:rFonts w:ascii="Arial" w:eastAsia="Arial" w:hAnsi="Arial" w:cs="Arial"/>
          <w:b/>
          <w:bCs/>
          <w:color w:val="000000" w:themeColor="text1"/>
        </w:rPr>
        <w:t>May 202</w:t>
      </w:r>
      <w:r w:rsidR="00AB783E">
        <w:rPr>
          <w:rFonts w:ascii="Arial" w:eastAsia="Arial" w:hAnsi="Arial" w:cs="Arial"/>
          <w:b/>
          <w:bCs/>
          <w:color w:val="000000" w:themeColor="text1"/>
        </w:rPr>
        <w:t>6</w:t>
      </w:r>
      <w:r w:rsidRPr="49D7D35C">
        <w:rPr>
          <w:rFonts w:ascii="Arial" w:eastAsia="Arial" w:hAnsi="Arial" w:cs="Arial"/>
          <w:b/>
          <w:bCs/>
          <w:color w:val="000000" w:themeColor="text1"/>
        </w:rPr>
        <w:t xml:space="preserve"> – September 202</w:t>
      </w:r>
      <w:r w:rsidR="00AB783E">
        <w:rPr>
          <w:rFonts w:ascii="Arial" w:eastAsia="Arial" w:hAnsi="Arial" w:cs="Arial"/>
          <w:b/>
          <w:bCs/>
          <w:color w:val="000000" w:themeColor="text1"/>
        </w:rPr>
        <w:t>6</w:t>
      </w:r>
    </w:p>
    <w:p w14:paraId="2D37AA4E" w14:textId="56694B10" w:rsidR="00455A07" w:rsidRDefault="00455A07" w:rsidP="49D7D35C">
      <w:pPr>
        <w:jc w:val="center"/>
        <w:rPr>
          <w:rFonts w:ascii="Arial" w:eastAsia="Arial" w:hAnsi="Arial" w:cs="Arial"/>
          <w:color w:val="000000" w:themeColor="text1"/>
        </w:rPr>
      </w:pPr>
    </w:p>
    <w:tbl>
      <w:tblPr>
        <w:tblW w:w="1306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2"/>
        <w:gridCol w:w="1688"/>
        <w:gridCol w:w="1710"/>
        <w:gridCol w:w="3330"/>
        <w:gridCol w:w="3465"/>
      </w:tblGrid>
      <w:tr w:rsidR="49D7D35C" w14:paraId="204F9365" w14:textId="77777777" w:rsidTr="00A03FB5">
        <w:trPr>
          <w:trHeight w:val="1299"/>
        </w:trPr>
        <w:tc>
          <w:tcPr>
            <w:tcW w:w="287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0000"/>
            <w:tcMar>
              <w:left w:w="105" w:type="dxa"/>
              <w:right w:w="105" w:type="dxa"/>
            </w:tcMar>
            <w:vAlign w:val="center"/>
          </w:tcPr>
          <w:p w14:paraId="76020401" w14:textId="2B8875B8" w:rsidR="49D7D35C" w:rsidRDefault="49D7D35C" w:rsidP="00A03FB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</w:rPr>
              <w:t>COMPETENCY</w:t>
            </w:r>
          </w:p>
        </w:tc>
        <w:tc>
          <w:tcPr>
            <w:tcW w:w="168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0000"/>
            <w:tcMar>
              <w:left w:w="105" w:type="dxa"/>
              <w:right w:w="105" w:type="dxa"/>
            </w:tcMar>
            <w:vAlign w:val="center"/>
          </w:tcPr>
          <w:p w14:paraId="17471DAA" w14:textId="5EE5D33A" w:rsidR="49D7D35C" w:rsidRDefault="49D7D35C" w:rsidP="00A03FB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9D7D35C">
              <w:rPr>
                <w:rFonts w:ascii="Arial" w:eastAsia="Arial" w:hAnsi="Arial" w:cs="Arial"/>
                <w:b/>
                <w:bCs/>
                <w:color w:val="FFFFFF" w:themeColor="background1"/>
                <w:sz w:val="18"/>
                <w:szCs w:val="18"/>
              </w:rPr>
              <w:t>BENCHMARK</w:t>
            </w:r>
          </w:p>
          <w:p w14:paraId="61FD8EB3" w14:textId="1EF84F41" w:rsidR="49D7D35C" w:rsidRPr="00A03FB5" w:rsidRDefault="49D7D35C" w:rsidP="00A03FB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9D7D35C">
              <w:rPr>
                <w:rFonts w:ascii="Arial" w:eastAsia="Arial" w:hAnsi="Arial" w:cs="Arial"/>
                <w:b/>
                <w:bCs/>
                <w:color w:val="FFFFFF" w:themeColor="background1"/>
                <w:sz w:val="18"/>
                <w:szCs w:val="18"/>
              </w:rPr>
              <w:t>% (Generalist)</w:t>
            </w:r>
          </w:p>
        </w:tc>
        <w:tc>
          <w:tcPr>
            <w:tcW w:w="171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0000"/>
            <w:vAlign w:val="center"/>
          </w:tcPr>
          <w:p w14:paraId="036B9189" w14:textId="21901815" w:rsidR="49D7D35C" w:rsidRDefault="49D7D35C" w:rsidP="00A03FB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</w:rPr>
              <w:t>BENCHMARK</w:t>
            </w:r>
          </w:p>
          <w:p w14:paraId="2F101720" w14:textId="37053FAA" w:rsidR="49D7D35C" w:rsidRDefault="49D7D35C" w:rsidP="00A03FB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</w:rPr>
              <w:t>% (Specialist)</w:t>
            </w:r>
          </w:p>
        </w:tc>
        <w:tc>
          <w:tcPr>
            <w:tcW w:w="6795" w:type="dxa"/>
            <w:gridSpan w:val="2"/>
            <w:tcBorders>
              <w:left w:val="single" w:sz="6" w:space="0" w:color="auto"/>
            </w:tcBorders>
            <w:shd w:val="clear" w:color="auto" w:fill="C00000"/>
            <w:vAlign w:val="center"/>
          </w:tcPr>
          <w:p w14:paraId="69206FDE" w14:textId="72B41570" w:rsidR="49D7D35C" w:rsidRDefault="49D7D35C" w:rsidP="00A03FB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</w:rPr>
              <w:t>% OF STUDENTS ACHIEVING BENCHMARK</w:t>
            </w:r>
          </w:p>
        </w:tc>
      </w:tr>
      <w:tr w:rsidR="49D7D35C" w14:paraId="633DC82A" w14:textId="77777777" w:rsidTr="00A03FB5">
        <w:trPr>
          <w:trHeight w:val="300"/>
        </w:trPr>
        <w:tc>
          <w:tcPr>
            <w:tcW w:w="2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6A712F8" w14:textId="454DC5B4" w:rsidR="49D7D35C" w:rsidRDefault="49D7D35C" w:rsidP="49D7D35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6EB5472" w14:textId="4E0DE547" w:rsidR="49D7D35C" w:rsidRDefault="49D7D35C" w:rsidP="49D7D35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140C5" w14:textId="0DCF57F6" w:rsidR="49D7D35C" w:rsidRDefault="49D7D35C" w:rsidP="49D7D35C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5CCBA5A" w14:textId="1671C2CE" w:rsidR="49D7D35C" w:rsidRDefault="49D7D35C" w:rsidP="49D7D35C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b/>
                <w:bCs/>
                <w:sz w:val="20"/>
                <w:szCs w:val="20"/>
              </w:rPr>
              <w:t>Generalist Practice 1</w:t>
            </w:r>
            <w:r w:rsidRPr="49D7D35C">
              <w:rPr>
                <w:rFonts w:ascii="Arial" w:eastAsia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49D7D35C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Level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75178DC" w14:textId="39C71EC9" w:rsidR="49D7D35C" w:rsidRDefault="49D7D35C" w:rsidP="49D7D35C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Adv Micro Practice</w:t>
            </w:r>
          </w:p>
        </w:tc>
      </w:tr>
      <w:tr w:rsidR="49D7D35C" w14:paraId="33C616E2" w14:textId="77777777" w:rsidTr="00A03FB5">
        <w:trPr>
          <w:trHeight w:val="300"/>
        </w:trPr>
        <w:tc>
          <w:tcPr>
            <w:tcW w:w="2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4772993" w14:textId="4947F8F7" w:rsidR="49D7D35C" w:rsidRDefault="49D7D35C" w:rsidP="49D7D35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49D7D35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Competency 1:</w:t>
            </w:r>
            <w:r w:rsidRPr="49D7D35C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49D7D35C">
              <w:rPr>
                <w:rFonts w:ascii="Arial" w:eastAsia="Arial" w:hAnsi="Arial" w:cs="Arial"/>
                <w:i/>
                <w:iCs/>
                <w:sz w:val="18"/>
                <w:szCs w:val="18"/>
              </w:rPr>
              <w:t>Demonstrate Ethical and Professional Behavior</w:t>
            </w:r>
          </w:p>
        </w:tc>
        <w:tc>
          <w:tcPr>
            <w:tcW w:w="1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E928BA4" w14:textId="440502BA" w:rsidR="49D7D35C" w:rsidRDefault="49D7D35C" w:rsidP="49D7D35C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sz w:val="20"/>
                <w:szCs w:val="20"/>
              </w:rPr>
              <w:t>80%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7469A3" w14:textId="26C5ECC6" w:rsidR="49D7D35C" w:rsidRDefault="49D7D35C" w:rsidP="49D7D35C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sz w:val="20"/>
                <w:szCs w:val="20"/>
              </w:rPr>
              <w:t>80%</w:t>
            </w:r>
          </w:p>
        </w:tc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DD19FDE" w14:textId="3BB1E482" w:rsidR="49D7D35C" w:rsidRDefault="49D7D35C" w:rsidP="49D7D35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1: </w:t>
            </w:r>
            <w:r w:rsidR="00B01C1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20)</w:t>
            </w:r>
          </w:p>
          <w:p w14:paraId="4FF4CE12" w14:textId="10729A2E" w:rsidR="49D7D35C" w:rsidRDefault="49D7D35C" w:rsidP="49D7D35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2: </w:t>
            </w:r>
            <w:r w:rsidR="005C237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13)</w:t>
            </w:r>
          </w:p>
          <w:p w14:paraId="3E845069" w14:textId="1D33863C" w:rsidR="49D7D35C" w:rsidRDefault="49D7D35C" w:rsidP="49D7D35C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Total Average: </w:t>
            </w:r>
            <w:r w:rsidR="00A03F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AC7307A" w14:textId="4AEA3CC1" w:rsidR="49D7D35C" w:rsidRDefault="49D7D35C" w:rsidP="49D7D35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sz w:val="20"/>
                <w:szCs w:val="20"/>
              </w:rPr>
              <w:t xml:space="preserve">Measure 1: </w:t>
            </w:r>
            <w:r w:rsidR="00B01C1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31)</w:t>
            </w:r>
          </w:p>
          <w:p w14:paraId="3A4BEC31" w14:textId="579B56B4" w:rsidR="49D7D35C" w:rsidRDefault="49D7D35C" w:rsidP="49D7D35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sz w:val="20"/>
                <w:szCs w:val="20"/>
              </w:rPr>
              <w:t xml:space="preserve">Measure 2: </w:t>
            </w:r>
            <w:r w:rsidR="00E375EC">
              <w:rPr>
                <w:rFonts w:ascii="Arial" w:eastAsia="Arial" w:hAnsi="Arial" w:cs="Arial"/>
                <w:sz w:val="20"/>
                <w:szCs w:val="20"/>
              </w:rPr>
              <w:t>100% (n = 13)</w:t>
            </w:r>
          </w:p>
          <w:p w14:paraId="1B494BDD" w14:textId="67751E9B" w:rsidR="49D7D35C" w:rsidRDefault="49D7D35C" w:rsidP="49D7D35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sz w:val="20"/>
                <w:szCs w:val="20"/>
              </w:rPr>
              <w:t xml:space="preserve">Total Average: </w:t>
            </w:r>
            <w:r w:rsidR="00A03FB5">
              <w:rPr>
                <w:rFonts w:ascii="Arial" w:eastAsia="Arial" w:hAnsi="Arial" w:cs="Arial"/>
                <w:sz w:val="20"/>
                <w:szCs w:val="20"/>
              </w:rPr>
              <w:t>100%</w:t>
            </w:r>
          </w:p>
        </w:tc>
      </w:tr>
      <w:tr w:rsidR="49D7D35C" w14:paraId="03529DA8" w14:textId="77777777" w:rsidTr="00A03FB5">
        <w:trPr>
          <w:trHeight w:val="300"/>
        </w:trPr>
        <w:tc>
          <w:tcPr>
            <w:tcW w:w="2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A1B5CB6" w14:textId="7252F9FB" w:rsidR="49D7D35C" w:rsidRDefault="49D7D35C" w:rsidP="49D7D35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49D7D35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Competency 2:</w:t>
            </w:r>
            <w:r w:rsidRPr="49D7D35C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49D7D35C">
              <w:rPr>
                <w:rFonts w:ascii="Arial" w:eastAsia="Arial" w:hAnsi="Arial" w:cs="Arial"/>
                <w:sz w:val="18"/>
                <w:szCs w:val="18"/>
              </w:rPr>
              <w:t>Advance Human Rights and Social, Economic, and Environmental Justice</w:t>
            </w:r>
          </w:p>
        </w:tc>
        <w:tc>
          <w:tcPr>
            <w:tcW w:w="1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5AFF9B5" w14:textId="0D4D1595" w:rsidR="49D7D35C" w:rsidRDefault="49D7D35C" w:rsidP="49D7D35C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sz w:val="20"/>
                <w:szCs w:val="20"/>
              </w:rPr>
              <w:t>80%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3663B" w14:textId="5F55E626" w:rsidR="49D7D35C" w:rsidRDefault="49D7D35C" w:rsidP="49D7D35C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sz w:val="20"/>
                <w:szCs w:val="20"/>
              </w:rPr>
              <w:t>80%</w:t>
            </w:r>
          </w:p>
        </w:tc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A08DA7B" w14:textId="3A2D0A17" w:rsidR="49D7D35C" w:rsidRDefault="49D7D35C" w:rsidP="49D7D35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1: </w:t>
            </w:r>
            <w:r w:rsidR="00B01C1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20)</w:t>
            </w:r>
          </w:p>
          <w:p w14:paraId="625E60D3" w14:textId="4EA7DD53" w:rsidR="49D7D35C" w:rsidRDefault="49D7D35C" w:rsidP="49D7D35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2: </w:t>
            </w:r>
            <w:r w:rsidR="005C237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13)</w:t>
            </w:r>
          </w:p>
          <w:p w14:paraId="0326BA06" w14:textId="5BE4B554" w:rsidR="49D7D35C" w:rsidRDefault="49D7D35C" w:rsidP="49D7D35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Total Average: </w:t>
            </w:r>
            <w:r w:rsidR="00A03F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F9AC23E" w14:textId="13495EAD" w:rsidR="49D7D35C" w:rsidRDefault="49D7D35C" w:rsidP="49D7D35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sz w:val="20"/>
                <w:szCs w:val="20"/>
              </w:rPr>
              <w:t xml:space="preserve">Measure 1: </w:t>
            </w:r>
            <w:r w:rsidR="00B01C1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31)</w:t>
            </w:r>
          </w:p>
          <w:p w14:paraId="37BF2CEE" w14:textId="2942FD7E" w:rsidR="49D7D35C" w:rsidRDefault="49D7D35C" w:rsidP="49D7D35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sz w:val="20"/>
                <w:szCs w:val="20"/>
              </w:rPr>
              <w:t xml:space="preserve">Measure 2: </w:t>
            </w:r>
            <w:r w:rsidR="00E375EC">
              <w:rPr>
                <w:rFonts w:ascii="Arial" w:eastAsia="Arial" w:hAnsi="Arial" w:cs="Arial"/>
                <w:sz w:val="20"/>
                <w:szCs w:val="20"/>
              </w:rPr>
              <w:t>100% (n = 13)</w:t>
            </w:r>
          </w:p>
          <w:p w14:paraId="49CDD561" w14:textId="261AAB90" w:rsidR="49D7D35C" w:rsidRDefault="49D7D35C" w:rsidP="49D7D35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sz w:val="20"/>
                <w:szCs w:val="20"/>
              </w:rPr>
              <w:t xml:space="preserve">Total Average: </w:t>
            </w:r>
            <w:r w:rsidR="00A03FB5">
              <w:rPr>
                <w:rFonts w:ascii="Arial" w:eastAsia="Arial" w:hAnsi="Arial" w:cs="Arial"/>
                <w:sz w:val="20"/>
                <w:szCs w:val="20"/>
              </w:rPr>
              <w:t>100%</w:t>
            </w:r>
          </w:p>
        </w:tc>
      </w:tr>
      <w:tr w:rsidR="49D7D35C" w14:paraId="71C3E482" w14:textId="77777777" w:rsidTr="00A03FB5">
        <w:trPr>
          <w:trHeight w:val="300"/>
        </w:trPr>
        <w:tc>
          <w:tcPr>
            <w:tcW w:w="2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1BE6B95" w14:textId="7BA7E2A2" w:rsidR="49D7D35C" w:rsidRDefault="49D7D35C" w:rsidP="49D7D35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Competency 3: </w:t>
            </w:r>
          </w:p>
          <w:p w14:paraId="4019E459" w14:textId="08F56674" w:rsidR="49D7D35C" w:rsidRDefault="49D7D35C" w:rsidP="49D7D35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49D7D35C">
              <w:rPr>
                <w:rFonts w:ascii="Arial" w:eastAsia="Arial" w:hAnsi="Arial" w:cs="Arial"/>
                <w:sz w:val="18"/>
                <w:szCs w:val="18"/>
              </w:rPr>
              <w:t>Engage Anti-Racism, Diversity, Equity, and Inclusion (ADEI) in Practice</w:t>
            </w:r>
          </w:p>
        </w:tc>
        <w:tc>
          <w:tcPr>
            <w:tcW w:w="1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220578E" w14:textId="040AEE3B" w:rsidR="49D7D35C" w:rsidRDefault="49D7D35C" w:rsidP="49D7D35C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sz w:val="20"/>
                <w:szCs w:val="20"/>
              </w:rPr>
              <w:t>80%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28E91F" w14:textId="51CFF9E7" w:rsidR="49D7D35C" w:rsidRDefault="49D7D35C" w:rsidP="49D7D35C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sz w:val="20"/>
                <w:szCs w:val="20"/>
              </w:rPr>
              <w:t>80%</w:t>
            </w:r>
          </w:p>
        </w:tc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F26BD19" w14:textId="6CE8E8B9" w:rsidR="49D7D35C" w:rsidRDefault="49D7D35C" w:rsidP="49D7D35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1: </w:t>
            </w:r>
            <w:r w:rsidR="00B01C1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20)</w:t>
            </w:r>
          </w:p>
          <w:p w14:paraId="13B41B36" w14:textId="36368277" w:rsidR="49D7D35C" w:rsidRDefault="49D7D35C" w:rsidP="49D7D35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2: </w:t>
            </w:r>
            <w:r w:rsidR="005C237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92.3% (n = 13)</w:t>
            </w:r>
          </w:p>
          <w:p w14:paraId="6EA39947" w14:textId="2CDF7DF8" w:rsidR="49D7D35C" w:rsidRDefault="49D7D35C" w:rsidP="49D7D35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Total Average: </w:t>
            </w:r>
            <w:r w:rsidR="00A03F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96.2%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78E6646" w14:textId="00C1DFBA" w:rsidR="49D7D35C" w:rsidRDefault="49D7D35C" w:rsidP="49D7D35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sz w:val="20"/>
                <w:szCs w:val="20"/>
              </w:rPr>
              <w:t xml:space="preserve">Measure 1: </w:t>
            </w:r>
            <w:r w:rsidR="00B01C1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31)</w:t>
            </w:r>
          </w:p>
          <w:p w14:paraId="235735D0" w14:textId="0A039B06" w:rsidR="49D7D35C" w:rsidRDefault="49D7D35C" w:rsidP="49D7D35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sz w:val="20"/>
                <w:szCs w:val="20"/>
              </w:rPr>
              <w:t xml:space="preserve">Measure 2: </w:t>
            </w:r>
            <w:r w:rsidR="00E375EC">
              <w:rPr>
                <w:rFonts w:ascii="Arial" w:eastAsia="Arial" w:hAnsi="Arial" w:cs="Arial"/>
                <w:sz w:val="20"/>
                <w:szCs w:val="20"/>
              </w:rPr>
              <w:t>100% (n = 13)</w:t>
            </w:r>
          </w:p>
          <w:p w14:paraId="635E3C69" w14:textId="11BD0E61" w:rsidR="49D7D35C" w:rsidRDefault="49D7D35C" w:rsidP="49D7D35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sz w:val="20"/>
                <w:szCs w:val="20"/>
              </w:rPr>
              <w:t xml:space="preserve">Total Average: </w:t>
            </w:r>
            <w:r w:rsidR="00A03FB5">
              <w:rPr>
                <w:rFonts w:ascii="Arial" w:eastAsia="Arial" w:hAnsi="Arial" w:cs="Arial"/>
                <w:sz w:val="20"/>
                <w:szCs w:val="20"/>
              </w:rPr>
              <w:t>100%</w:t>
            </w:r>
          </w:p>
        </w:tc>
      </w:tr>
      <w:tr w:rsidR="49D7D35C" w14:paraId="6E357C39" w14:textId="77777777" w:rsidTr="00A03FB5">
        <w:trPr>
          <w:trHeight w:val="300"/>
        </w:trPr>
        <w:tc>
          <w:tcPr>
            <w:tcW w:w="2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1FB589D" w14:textId="1C9F2FF7" w:rsidR="49D7D35C" w:rsidRDefault="49D7D35C" w:rsidP="49D7D35C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49D7D35C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Competency 4: </w:t>
            </w:r>
          </w:p>
          <w:p w14:paraId="5BD8E345" w14:textId="4D76A243" w:rsidR="49D7D35C" w:rsidRDefault="49D7D35C" w:rsidP="49D7D35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49D7D35C">
              <w:rPr>
                <w:rFonts w:ascii="Arial" w:eastAsia="Arial" w:hAnsi="Arial" w:cs="Arial"/>
                <w:sz w:val="18"/>
                <w:szCs w:val="18"/>
              </w:rPr>
              <w:t>Engage In Practice-informed Research and Research-informed Practice</w:t>
            </w:r>
          </w:p>
        </w:tc>
        <w:tc>
          <w:tcPr>
            <w:tcW w:w="1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FF6A254" w14:textId="2D09BCD1" w:rsidR="49D7D35C" w:rsidRDefault="49D7D35C" w:rsidP="49D7D35C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49D7D35C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A5B7F" w14:textId="1F24FEEC" w:rsidR="49D7D35C" w:rsidRDefault="49D7D35C" w:rsidP="49D7D35C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49D7D35C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BC9E87F" w14:textId="3E34EF47" w:rsidR="49D7D35C" w:rsidRDefault="49D7D35C" w:rsidP="49D7D35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1: </w:t>
            </w:r>
            <w:r w:rsidR="00B01C1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20)</w:t>
            </w:r>
          </w:p>
          <w:p w14:paraId="7F9074D2" w14:textId="4EB0BDA3" w:rsidR="49D7D35C" w:rsidRDefault="49D7D35C" w:rsidP="49D7D35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2: </w:t>
            </w:r>
            <w:r w:rsidR="005C237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92.3% (n = 13)</w:t>
            </w:r>
          </w:p>
          <w:p w14:paraId="7CCA5C1D" w14:textId="0DE051F4" w:rsidR="49D7D35C" w:rsidRDefault="49D7D35C" w:rsidP="49D7D35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Total Average: </w:t>
            </w:r>
            <w:r w:rsidR="00A03F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96.2%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3BA5054" w14:textId="28B0A3FC" w:rsidR="49D7D35C" w:rsidRDefault="49D7D35C" w:rsidP="49D7D35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sz w:val="20"/>
                <w:szCs w:val="20"/>
              </w:rPr>
              <w:t>Measure 1:</w:t>
            </w:r>
            <w:r w:rsidR="00AE5B5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B01C1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31)</w:t>
            </w:r>
          </w:p>
          <w:p w14:paraId="70E3A94B" w14:textId="475EFD43" w:rsidR="49D7D35C" w:rsidRDefault="49D7D35C" w:rsidP="49D7D35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sz w:val="20"/>
                <w:szCs w:val="20"/>
              </w:rPr>
              <w:t xml:space="preserve">Measure 2: </w:t>
            </w:r>
            <w:r w:rsidR="00E375EC">
              <w:rPr>
                <w:rFonts w:ascii="Arial" w:eastAsia="Arial" w:hAnsi="Arial" w:cs="Arial"/>
                <w:sz w:val="20"/>
                <w:szCs w:val="20"/>
              </w:rPr>
              <w:t>100% (n = 13)</w:t>
            </w:r>
          </w:p>
          <w:p w14:paraId="6BABFE38" w14:textId="270A0298" w:rsidR="49D7D35C" w:rsidRDefault="49D7D35C" w:rsidP="49D7D35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sz w:val="20"/>
                <w:szCs w:val="20"/>
              </w:rPr>
              <w:t xml:space="preserve">Total Average: </w:t>
            </w:r>
            <w:r w:rsidR="00A03FB5">
              <w:rPr>
                <w:rFonts w:ascii="Arial" w:eastAsia="Arial" w:hAnsi="Arial" w:cs="Arial"/>
                <w:sz w:val="20"/>
                <w:szCs w:val="20"/>
              </w:rPr>
              <w:t>100%</w:t>
            </w:r>
          </w:p>
        </w:tc>
      </w:tr>
      <w:tr w:rsidR="49D7D35C" w14:paraId="76C825D2" w14:textId="77777777" w:rsidTr="00A03FB5">
        <w:trPr>
          <w:trHeight w:val="300"/>
        </w:trPr>
        <w:tc>
          <w:tcPr>
            <w:tcW w:w="2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D13755C" w14:textId="4D5B9E0C" w:rsidR="49D7D35C" w:rsidRDefault="49D7D35C" w:rsidP="49D7D35C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49D7D35C">
              <w:rPr>
                <w:rFonts w:ascii="Arial" w:eastAsia="Arial" w:hAnsi="Arial" w:cs="Arial"/>
                <w:b/>
                <w:bCs/>
                <w:sz w:val="22"/>
                <w:szCs w:val="22"/>
              </w:rPr>
              <w:lastRenderedPageBreak/>
              <w:t xml:space="preserve">Competency 5: </w:t>
            </w:r>
          </w:p>
          <w:p w14:paraId="428B08AD" w14:textId="3EC12679" w:rsidR="49D7D35C" w:rsidRDefault="49D7D35C" w:rsidP="49D7D35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49D7D35C">
              <w:rPr>
                <w:rFonts w:ascii="Arial" w:eastAsia="Arial" w:hAnsi="Arial" w:cs="Arial"/>
                <w:sz w:val="18"/>
                <w:szCs w:val="18"/>
              </w:rPr>
              <w:t>Engage in Policy Practice</w:t>
            </w:r>
          </w:p>
        </w:tc>
        <w:tc>
          <w:tcPr>
            <w:tcW w:w="1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D1A7C92" w14:textId="59FDE466" w:rsidR="49D7D35C" w:rsidRDefault="49D7D35C" w:rsidP="49D7D35C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49D7D35C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5AA18" w14:textId="02EC0314" w:rsidR="49D7D35C" w:rsidRDefault="49D7D35C" w:rsidP="49D7D35C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49D7D35C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49867B7" w14:textId="0FCC4A31" w:rsidR="49D7D35C" w:rsidRDefault="49D7D35C" w:rsidP="49D7D35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1: </w:t>
            </w:r>
            <w:r w:rsidR="00B01C1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20)</w:t>
            </w:r>
          </w:p>
          <w:p w14:paraId="22CD9C53" w14:textId="6D67F200" w:rsidR="49D7D35C" w:rsidRDefault="49D7D35C" w:rsidP="49D7D35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2: </w:t>
            </w:r>
            <w:r w:rsidR="005C237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92.3% (n = 13)</w:t>
            </w:r>
          </w:p>
          <w:p w14:paraId="24663F0D" w14:textId="561064C3" w:rsidR="49D7D35C" w:rsidRDefault="49D7D35C" w:rsidP="49D7D35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Total Average: </w:t>
            </w:r>
            <w:r w:rsidR="00A03F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96.2%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A455508" w14:textId="1B8FC3FB" w:rsidR="49D7D35C" w:rsidRDefault="49D7D35C" w:rsidP="49D7D35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sz w:val="20"/>
                <w:szCs w:val="20"/>
              </w:rPr>
              <w:t xml:space="preserve">Measure 1: </w:t>
            </w:r>
            <w:r w:rsidR="00B01C1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31)</w:t>
            </w:r>
          </w:p>
          <w:p w14:paraId="6AC89B8A" w14:textId="2226C324" w:rsidR="49D7D35C" w:rsidRDefault="49D7D35C" w:rsidP="49D7D35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sz w:val="20"/>
                <w:szCs w:val="20"/>
              </w:rPr>
              <w:t xml:space="preserve">Measure 2: </w:t>
            </w:r>
            <w:r w:rsidR="00E375EC">
              <w:rPr>
                <w:rFonts w:ascii="Arial" w:eastAsia="Arial" w:hAnsi="Arial" w:cs="Arial"/>
                <w:sz w:val="20"/>
                <w:szCs w:val="20"/>
              </w:rPr>
              <w:t>100% (n = 13)</w:t>
            </w:r>
          </w:p>
          <w:p w14:paraId="36477655" w14:textId="3C8C29E1" w:rsidR="49D7D35C" w:rsidRDefault="49D7D35C" w:rsidP="49D7D35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sz w:val="20"/>
                <w:szCs w:val="20"/>
              </w:rPr>
              <w:t xml:space="preserve">Total Average: </w:t>
            </w:r>
            <w:r w:rsidR="00A03FB5">
              <w:rPr>
                <w:rFonts w:ascii="Arial" w:eastAsia="Arial" w:hAnsi="Arial" w:cs="Arial"/>
                <w:sz w:val="20"/>
                <w:szCs w:val="20"/>
              </w:rPr>
              <w:t>100%</w:t>
            </w:r>
          </w:p>
        </w:tc>
      </w:tr>
      <w:tr w:rsidR="49D7D35C" w14:paraId="64EABDF8" w14:textId="77777777" w:rsidTr="00A03FB5">
        <w:trPr>
          <w:trHeight w:val="300"/>
        </w:trPr>
        <w:tc>
          <w:tcPr>
            <w:tcW w:w="2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7FB3DE9" w14:textId="2FFF16EE" w:rsidR="49D7D35C" w:rsidRDefault="49D7D35C" w:rsidP="49D7D35C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49D7D35C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Competency 6: </w:t>
            </w:r>
          </w:p>
          <w:p w14:paraId="092745B3" w14:textId="4509D3F8" w:rsidR="49D7D35C" w:rsidRDefault="49D7D35C" w:rsidP="49D7D35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49D7D35C">
              <w:rPr>
                <w:rFonts w:ascii="Arial" w:eastAsia="Arial" w:hAnsi="Arial" w:cs="Arial"/>
                <w:sz w:val="18"/>
                <w:szCs w:val="18"/>
              </w:rPr>
              <w:t>Engage with Individuals, Families, Groups, Organizations, and Communities</w:t>
            </w:r>
          </w:p>
        </w:tc>
        <w:tc>
          <w:tcPr>
            <w:tcW w:w="1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EDC42BD" w14:textId="329562E4" w:rsidR="49D7D35C" w:rsidRDefault="49D7D35C" w:rsidP="49D7D35C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49D7D35C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6DC5D" w14:textId="1DF18544" w:rsidR="49D7D35C" w:rsidRDefault="49D7D35C" w:rsidP="49D7D35C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49D7D35C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7A014EF" w14:textId="2B46F3A6" w:rsidR="49D7D35C" w:rsidRDefault="49D7D35C" w:rsidP="49D7D35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1: </w:t>
            </w:r>
            <w:r w:rsidR="00B01C1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20)</w:t>
            </w:r>
          </w:p>
          <w:p w14:paraId="33B051FB" w14:textId="47BBD765" w:rsidR="49D7D35C" w:rsidRDefault="49D7D35C" w:rsidP="49D7D35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2: </w:t>
            </w:r>
            <w:r w:rsidR="005C237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92.3% (n = 13)</w:t>
            </w:r>
          </w:p>
          <w:p w14:paraId="7F24E660" w14:textId="38BD0197" w:rsidR="49D7D35C" w:rsidRDefault="49D7D35C" w:rsidP="49D7D35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Total Average: </w:t>
            </w:r>
            <w:r w:rsidR="00A03F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96.2%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59EE3E3" w14:textId="755E3375" w:rsidR="49D7D35C" w:rsidRDefault="49D7D35C" w:rsidP="49D7D35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sz w:val="20"/>
                <w:szCs w:val="20"/>
              </w:rPr>
              <w:t xml:space="preserve">Measure 1: </w:t>
            </w:r>
            <w:r w:rsidR="00B01C1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31)</w:t>
            </w:r>
          </w:p>
          <w:p w14:paraId="51E66E1A" w14:textId="441900B6" w:rsidR="49D7D35C" w:rsidRDefault="49D7D35C" w:rsidP="49D7D35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sz w:val="20"/>
                <w:szCs w:val="20"/>
              </w:rPr>
              <w:t xml:space="preserve">Measure 2: </w:t>
            </w:r>
            <w:r w:rsidR="00E375EC">
              <w:rPr>
                <w:rFonts w:ascii="Arial" w:eastAsia="Arial" w:hAnsi="Arial" w:cs="Arial"/>
                <w:sz w:val="20"/>
                <w:szCs w:val="20"/>
              </w:rPr>
              <w:t>100% (n = 13)</w:t>
            </w:r>
          </w:p>
          <w:p w14:paraId="0C527B3A" w14:textId="3E09363A" w:rsidR="49D7D35C" w:rsidRDefault="49D7D35C" w:rsidP="49D7D35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sz w:val="20"/>
                <w:szCs w:val="20"/>
              </w:rPr>
              <w:t>Total Average:</w:t>
            </w:r>
            <w:r w:rsidR="00AE5B5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A03FB5">
              <w:rPr>
                <w:rFonts w:ascii="Arial" w:eastAsia="Arial" w:hAnsi="Arial" w:cs="Arial"/>
                <w:sz w:val="20"/>
                <w:szCs w:val="20"/>
              </w:rPr>
              <w:t>100%</w:t>
            </w:r>
          </w:p>
        </w:tc>
      </w:tr>
      <w:tr w:rsidR="49D7D35C" w14:paraId="640ED4EC" w14:textId="77777777" w:rsidTr="00A03FB5">
        <w:trPr>
          <w:trHeight w:val="300"/>
        </w:trPr>
        <w:tc>
          <w:tcPr>
            <w:tcW w:w="2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6D23B79" w14:textId="34AE7BD2" w:rsidR="49D7D35C" w:rsidRDefault="49D7D35C" w:rsidP="49D7D35C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49D7D35C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Competency 7: </w:t>
            </w:r>
          </w:p>
          <w:p w14:paraId="6C1509CE" w14:textId="035704E8" w:rsidR="49D7D35C" w:rsidRDefault="49D7D35C" w:rsidP="49D7D35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49D7D35C">
              <w:rPr>
                <w:rFonts w:ascii="Arial" w:eastAsia="Arial" w:hAnsi="Arial" w:cs="Arial"/>
                <w:sz w:val="18"/>
                <w:szCs w:val="18"/>
              </w:rPr>
              <w:t>Assess Individuals, Families, Groups,</w:t>
            </w:r>
            <w:r w:rsidRPr="49D7D35C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49D7D35C">
              <w:rPr>
                <w:rFonts w:ascii="Arial" w:eastAsia="Arial" w:hAnsi="Arial" w:cs="Arial"/>
                <w:sz w:val="18"/>
                <w:szCs w:val="18"/>
              </w:rPr>
              <w:t>Organizations, and Communities</w:t>
            </w:r>
          </w:p>
        </w:tc>
        <w:tc>
          <w:tcPr>
            <w:tcW w:w="1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E108C7F" w14:textId="0BCAE775" w:rsidR="49D7D35C" w:rsidRDefault="49D7D35C" w:rsidP="49D7D35C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49D7D35C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349BC" w14:textId="4E146E63" w:rsidR="49D7D35C" w:rsidRDefault="49D7D35C" w:rsidP="49D7D35C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49D7D35C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998E025" w14:textId="360C6D54" w:rsidR="49D7D35C" w:rsidRDefault="49D7D35C" w:rsidP="49D7D35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Measure 1:</w:t>
            </w:r>
            <w:r w:rsidR="00B01C1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100% (n = 20)</w:t>
            </w:r>
          </w:p>
          <w:p w14:paraId="76B07743" w14:textId="0C431F07" w:rsidR="00AE5B54" w:rsidRDefault="49D7D35C" w:rsidP="00AE5B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2: </w:t>
            </w:r>
            <w:r w:rsidR="005C237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92.3% (n = 13)</w:t>
            </w:r>
          </w:p>
          <w:p w14:paraId="2D338954" w14:textId="237752C9" w:rsidR="49D7D35C" w:rsidRDefault="49D7D35C" w:rsidP="00AE5B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Total Average: </w:t>
            </w:r>
            <w:r w:rsidR="00A03F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96.2%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F649092" w14:textId="39E90BB3" w:rsidR="49D7D35C" w:rsidRDefault="49D7D35C" w:rsidP="49D7D35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sz w:val="20"/>
                <w:szCs w:val="20"/>
              </w:rPr>
              <w:t xml:space="preserve">Measure 1: </w:t>
            </w:r>
            <w:r w:rsidR="00B01C1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31)</w:t>
            </w:r>
          </w:p>
          <w:p w14:paraId="2B28A73D" w14:textId="1150CC6F" w:rsidR="49D7D35C" w:rsidRDefault="49D7D35C" w:rsidP="49D7D35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sz w:val="20"/>
                <w:szCs w:val="20"/>
              </w:rPr>
              <w:t xml:space="preserve">Measure 2: </w:t>
            </w:r>
            <w:r w:rsidR="00E375EC">
              <w:rPr>
                <w:rFonts w:ascii="Arial" w:eastAsia="Arial" w:hAnsi="Arial" w:cs="Arial"/>
                <w:sz w:val="20"/>
                <w:szCs w:val="20"/>
              </w:rPr>
              <w:t>92.3% (n = 13)</w:t>
            </w:r>
          </w:p>
          <w:p w14:paraId="616AD4A4" w14:textId="28A7D9D0" w:rsidR="49D7D35C" w:rsidRDefault="49D7D35C" w:rsidP="49D7D35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sz w:val="20"/>
                <w:szCs w:val="20"/>
              </w:rPr>
              <w:t>Total Average:</w:t>
            </w:r>
            <w:r w:rsidR="00AE5B5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A03FB5">
              <w:rPr>
                <w:rFonts w:ascii="Arial" w:eastAsia="Arial" w:hAnsi="Arial" w:cs="Arial"/>
                <w:sz w:val="20"/>
                <w:szCs w:val="20"/>
              </w:rPr>
              <w:t>96.2%</w:t>
            </w:r>
          </w:p>
        </w:tc>
      </w:tr>
      <w:tr w:rsidR="49D7D35C" w14:paraId="46B6E18D" w14:textId="77777777" w:rsidTr="00A03FB5">
        <w:trPr>
          <w:trHeight w:val="300"/>
        </w:trPr>
        <w:tc>
          <w:tcPr>
            <w:tcW w:w="2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483EB67" w14:textId="54573E20" w:rsidR="49D7D35C" w:rsidRDefault="49D7D35C" w:rsidP="49D7D35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49D7D35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Competency 8:</w:t>
            </w:r>
            <w:r w:rsidRPr="49D7D35C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49D7D35C">
              <w:rPr>
                <w:rFonts w:ascii="Arial" w:eastAsia="Arial" w:hAnsi="Arial" w:cs="Arial"/>
                <w:sz w:val="18"/>
                <w:szCs w:val="18"/>
              </w:rPr>
              <w:t>Intervene with Individuals, Families, Groups, Organizations, and Communities</w:t>
            </w:r>
          </w:p>
        </w:tc>
        <w:tc>
          <w:tcPr>
            <w:tcW w:w="1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57D9F88" w14:textId="7D185745" w:rsidR="49D7D35C" w:rsidRDefault="49D7D35C" w:rsidP="49D7D35C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49D7D35C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0ADE0" w14:textId="7D8C6608" w:rsidR="49D7D35C" w:rsidRDefault="49D7D35C" w:rsidP="49D7D35C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49D7D35C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BFAED45" w14:textId="15CAF73A" w:rsidR="49D7D35C" w:rsidRDefault="49D7D35C" w:rsidP="49D7D35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1: </w:t>
            </w:r>
            <w:r w:rsidR="00B01C1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20)</w:t>
            </w:r>
          </w:p>
          <w:p w14:paraId="1BEE1702" w14:textId="060A0126" w:rsidR="49D7D35C" w:rsidRDefault="49D7D35C" w:rsidP="49D7D35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2: </w:t>
            </w:r>
            <w:r w:rsidR="005C237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92.3% (n = 13)</w:t>
            </w:r>
          </w:p>
          <w:p w14:paraId="77DD23B0" w14:textId="39B36E72" w:rsidR="49D7D35C" w:rsidRDefault="49D7D35C" w:rsidP="49D7D35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Total Average: </w:t>
            </w:r>
            <w:r w:rsidR="00A03F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96.2%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BE685FB" w14:textId="1796D7A5" w:rsidR="49D7D35C" w:rsidRDefault="49D7D35C" w:rsidP="49D7D35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sz w:val="20"/>
                <w:szCs w:val="20"/>
              </w:rPr>
              <w:t xml:space="preserve">Measure 1: </w:t>
            </w:r>
            <w:r w:rsidR="00B01C1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31)</w:t>
            </w:r>
          </w:p>
          <w:p w14:paraId="02EF1B95" w14:textId="63BF85E1" w:rsidR="49D7D35C" w:rsidRDefault="49D7D35C" w:rsidP="49D7D35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sz w:val="20"/>
                <w:szCs w:val="20"/>
              </w:rPr>
              <w:t xml:space="preserve">Measure 2: </w:t>
            </w:r>
            <w:r w:rsidR="00E375EC">
              <w:rPr>
                <w:rFonts w:ascii="Arial" w:eastAsia="Arial" w:hAnsi="Arial" w:cs="Arial"/>
                <w:sz w:val="20"/>
                <w:szCs w:val="20"/>
              </w:rPr>
              <w:t>100% (n = 13)</w:t>
            </w:r>
          </w:p>
          <w:p w14:paraId="07A64F9E" w14:textId="27D68D62" w:rsidR="49D7D35C" w:rsidRDefault="49D7D35C" w:rsidP="49D7D35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sz w:val="20"/>
                <w:szCs w:val="20"/>
              </w:rPr>
              <w:t>Total Average:</w:t>
            </w:r>
            <w:r w:rsidR="00AE5B5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A03FB5">
              <w:rPr>
                <w:rFonts w:ascii="Arial" w:eastAsia="Arial" w:hAnsi="Arial" w:cs="Arial"/>
                <w:sz w:val="20"/>
                <w:szCs w:val="20"/>
              </w:rPr>
              <w:t>100%</w:t>
            </w:r>
          </w:p>
        </w:tc>
      </w:tr>
      <w:tr w:rsidR="49D7D35C" w14:paraId="1A5B5E72" w14:textId="77777777" w:rsidTr="00A03FB5">
        <w:trPr>
          <w:trHeight w:val="300"/>
        </w:trPr>
        <w:tc>
          <w:tcPr>
            <w:tcW w:w="2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F8C7A3E" w14:textId="36818D86" w:rsidR="49D7D35C" w:rsidRDefault="49D7D35C" w:rsidP="49D7D35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49D7D35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Competency 9:</w:t>
            </w:r>
            <w:r w:rsidRPr="49D7D35C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49D7D35C">
              <w:rPr>
                <w:rFonts w:ascii="Arial" w:eastAsia="Arial" w:hAnsi="Arial" w:cs="Arial"/>
                <w:sz w:val="18"/>
                <w:szCs w:val="18"/>
              </w:rPr>
              <w:t>Evaluate Practice with Individuals, Families, Groups, Organizations, and Communities</w:t>
            </w:r>
          </w:p>
        </w:tc>
        <w:tc>
          <w:tcPr>
            <w:tcW w:w="1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6555FA2" w14:textId="493B3E8C" w:rsidR="49D7D35C" w:rsidRDefault="49D7D35C" w:rsidP="49D7D35C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49D7D35C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253A0" w14:textId="77B83EA7" w:rsidR="49D7D35C" w:rsidRDefault="49D7D35C" w:rsidP="49D7D35C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49D7D35C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E410FDF" w14:textId="267B1907" w:rsidR="49D7D35C" w:rsidRDefault="49D7D35C" w:rsidP="49D7D35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1: </w:t>
            </w:r>
            <w:r w:rsidR="00B01C1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20)</w:t>
            </w:r>
          </w:p>
          <w:p w14:paraId="563B2181" w14:textId="48DACBB9" w:rsidR="49D7D35C" w:rsidRDefault="49D7D35C" w:rsidP="49D7D35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2: </w:t>
            </w:r>
            <w:r w:rsidR="005C237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92.3% (n = 13)</w:t>
            </w:r>
          </w:p>
          <w:p w14:paraId="6729E94E" w14:textId="4396D81B" w:rsidR="49D7D35C" w:rsidRDefault="49D7D35C" w:rsidP="49D7D35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Total Average: </w:t>
            </w:r>
            <w:r w:rsidR="00A03F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96.2%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D3AFC69" w14:textId="10DB8F50" w:rsidR="49D7D35C" w:rsidRDefault="49D7D35C" w:rsidP="49D7D35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sz w:val="20"/>
                <w:szCs w:val="20"/>
              </w:rPr>
              <w:t xml:space="preserve">Measure 1: </w:t>
            </w:r>
            <w:r w:rsidR="00B01C1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31)</w:t>
            </w:r>
          </w:p>
          <w:p w14:paraId="46281FED" w14:textId="457FF47C" w:rsidR="49D7D35C" w:rsidRDefault="49D7D35C" w:rsidP="49D7D35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sz w:val="20"/>
                <w:szCs w:val="20"/>
              </w:rPr>
              <w:t xml:space="preserve">Measure 2: </w:t>
            </w:r>
            <w:r w:rsidR="00E375EC">
              <w:rPr>
                <w:rFonts w:ascii="Arial" w:eastAsia="Arial" w:hAnsi="Arial" w:cs="Arial"/>
                <w:sz w:val="20"/>
                <w:szCs w:val="20"/>
              </w:rPr>
              <w:t>100% (n = 13)</w:t>
            </w:r>
          </w:p>
          <w:p w14:paraId="43CBCA56" w14:textId="042229F3" w:rsidR="49D7D35C" w:rsidRDefault="49D7D35C" w:rsidP="49D7D35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49D7D35C">
              <w:rPr>
                <w:rFonts w:ascii="Arial" w:eastAsia="Arial" w:hAnsi="Arial" w:cs="Arial"/>
                <w:sz w:val="20"/>
                <w:szCs w:val="20"/>
              </w:rPr>
              <w:t>Total Average:</w:t>
            </w:r>
            <w:r w:rsidR="00AE5B5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A03FB5">
              <w:rPr>
                <w:rFonts w:ascii="Arial" w:eastAsia="Arial" w:hAnsi="Arial" w:cs="Arial"/>
                <w:sz w:val="20"/>
                <w:szCs w:val="20"/>
              </w:rPr>
              <w:t>100%</w:t>
            </w:r>
          </w:p>
        </w:tc>
      </w:tr>
    </w:tbl>
    <w:p w14:paraId="58FC0EA0" w14:textId="78A0A86E" w:rsidR="00455A07" w:rsidRDefault="00455A07" w:rsidP="49D7D35C">
      <w:pPr>
        <w:jc w:val="center"/>
        <w:rPr>
          <w:rFonts w:ascii="Arial" w:eastAsia="Arial" w:hAnsi="Arial" w:cs="Arial"/>
          <w:color w:val="000000" w:themeColor="text1"/>
        </w:rPr>
      </w:pPr>
    </w:p>
    <w:p w14:paraId="2C078E63" w14:textId="4BC125A7" w:rsidR="00455A07" w:rsidRDefault="00455A07"/>
    <w:sectPr w:rsidR="00455A0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A10A26F"/>
    <w:rsid w:val="003D137A"/>
    <w:rsid w:val="00455A07"/>
    <w:rsid w:val="005C2375"/>
    <w:rsid w:val="00633B99"/>
    <w:rsid w:val="00941B76"/>
    <w:rsid w:val="00A03FB5"/>
    <w:rsid w:val="00AB783E"/>
    <w:rsid w:val="00AE5B54"/>
    <w:rsid w:val="00B01C1C"/>
    <w:rsid w:val="00D45484"/>
    <w:rsid w:val="00DC178F"/>
    <w:rsid w:val="00E375EC"/>
    <w:rsid w:val="00ED5D03"/>
    <w:rsid w:val="00F64283"/>
    <w:rsid w:val="00FF7700"/>
    <w:rsid w:val="03F66268"/>
    <w:rsid w:val="1FDA3052"/>
    <w:rsid w:val="22F278FE"/>
    <w:rsid w:val="2361D4B4"/>
    <w:rsid w:val="2F53483A"/>
    <w:rsid w:val="3866FE31"/>
    <w:rsid w:val="3A10A26F"/>
    <w:rsid w:val="42025343"/>
    <w:rsid w:val="4509C645"/>
    <w:rsid w:val="48396C6B"/>
    <w:rsid w:val="49D7D35C"/>
    <w:rsid w:val="5D47A1C1"/>
    <w:rsid w:val="7D642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0A26F"/>
  <w15:chartTrackingRefBased/>
  <w15:docId w15:val="{B4A02EF1-BDB5-497E-B82B-B3154B371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528</Words>
  <Characters>3013</Characters>
  <Application>Microsoft Office Word</Application>
  <DocSecurity>0</DocSecurity>
  <Lines>25</Lines>
  <Paragraphs>7</Paragraphs>
  <ScaleCrop>false</ScaleCrop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Aguirre, Abby</dc:creator>
  <cp:keywords/>
  <dc:description/>
  <cp:lastModifiedBy>Ellis, Owen</cp:lastModifiedBy>
  <cp:revision>8</cp:revision>
  <dcterms:created xsi:type="dcterms:W3CDTF">2026-09-18T21:02:00Z</dcterms:created>
  <dcterms:modified xsi:type="dcterms:W3CDTF">2026-09-25T17:16:00Z</dcterms:modified>
</cp:coreProperties>
</file>